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A6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3" w:line="560" w:lineRule="exact"/>
        <w:ind w:firstLine="2662" w:firstLineChars="600"/>
        <w:textAlignment w:val="auto"/>
        <w:rPr>
          <w:rFonts w:ascii="Times New Roman" w:hAnsi="Times New Roman" w:eastAsia="宋体" w:cs="宋体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spacing w:val="1"/>
          <w:sz w:val="44"/>
          <w:szCs w:val="44"/>
        </w:rPr>
        <w:t>2025</w:t>
      </w:r>
      <w:r>
        <w:rPr>
          <w:rFonts w:ascii="Times New Roman" w:hAnsi="Times New Roman" w:eastAsia="宋体" w:cs="宋体"/>
          <w:b/>
          <w:bCs/>
          <w:spacing w:val="1"/>
          <w:sz w:val="44"/>
          <w:szCs w:val="44"/>
        </w:rPr>
        <w:t>年</w:t>
      </w:r>
      <w:r>
        <w:rPr>
          <w:rFonts w:hint="eastAsia" w:ascii="Times New Roman" w:hAnsi="Times New Roman" w:eastAsia="宋体" w:cs="宋体"/>
          <w:b/>
          <w:bCs/>
          <w:sz w:val="44"/>
          <w:szCs w:val="44"/>
          <w:u w:val="single"/>
          <w:lang w:val="en-US" w:eastAsia="zh-CN"/>
        </w:rPr>
        <w:t>大屯营</w:t>
      </w:r>
      <w:r>
        <w:rPr>
          <w:rFonts w:ascii="Times New Roman" w:hAnsi="Times New Roman" w:eastAsia="宋体" w:cs="宋体"/>
          <w:b/>
          <w:bCs/>
          <w:spacing w:val="1"/>
          <w:sz w:val="44"/>
          <w:szCs w:val="44"/>
          <w:u w:val="single"/>
        </w:rPr>
        <w:t>镇</w:t>
      </w:r>
      <w:r>
        <w:rPr>
          <w:rFonts w:ascii="Times New Roman" w:hAnsi="Times New Roman" w:eastAsia="宋体" w:cs="宋体"/>
          <w:b/>
          <w:bCs/>
          <w:spacing w:val="1"/>
          <w:sz w:val="44"/>
          <w:szCs w:val="44"/>
        </w:rPr>
        <w:t>秸秆综合利用工作摸底情况表</w:t>
      </w:r>
    </w:p>
    <w:p w14:paraId="62157870">
      <w:pPr>
        <w:spacing w:line="130" w:lineRule="exact"/>
        <w:rPr>
          <w:rFonts w:ascii="Times New Roman" w:hAnsi="Times New Roman"/>
        </w:rPr>
      </w:pPr>
    </w:p>
    <w:tbl>
      <w:tblPr>
        <w:tblStyle w:val="6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40" w:type="dxa"/>
          <w:left w:w="51" w:type="dxa"/>
          <w:bottom w:w="40" w:type="dxa"/>
          <w:right w:w="51" w:type="dxa"/>
        </w:tblCellMar>
      </w:tblPr>
      <w:tblGrid>
        <w:gridCol w:w="413"/>
        <w:gridCol w:w="728"/>
        <w:gridCol w:w="679"/>
        <w:gridCol w:w="640"/>
        <w:gridCol w:w="700"/>
        <w:gridCol w:w="1054"/>
        <w:gridCol w:w="846"/>
        <w:gridCol w:w="1213"/>
        <w:gridCol w:w="690"/>
        <w:gridCol w:w="707"/>
        <w:gridCol w:w="414"/>
        <w:gridCol w:w="414"/>
        <w:gridCol w:w="414"/>
        <w:gridCol w:w="414"/>
        <w:gridCol w:w="414"/>
        <w:gridCol w:w="414"/>
        <w:gridCol w:w="414"/>
        <w:gridCol w:w="414"/>
        <w:gridCol w:w="419"/>
        <w:gridCol w:w="704"/>
        <w:gridCol w:w="439"/>
        <w:gridCol w:w="550"/>
        <w:gridCol w:w="631"/>
        <w:gridCol w:w="335"/>
      </w:tblGrid>
      <w:tr w14:paraId="1B23B6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0" w:type="dxa"/>
            <w:left w:w="51" w:type="dxa"/>
            <w:bottom w:w="4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147" w:type="pct"/>
            <w:vMerge w:val="restart"/>
            <w:tcBorders>
              <w:bottom w:val="nil"/>
            </w:tcBorders>
            <w:textDirection w:val="tbRlV"/>
            <w:vAlign w:val="center"/>
          </w:tcPr>
          <w:p w14:paraId="750B21C3">
            <w:pPr>
              <w:snapToGrid w:val="0"/>
              <w:spacing w:before="142" w:line="199" w:lineRule="auto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59" w:type="pct"/>
            <w:vMerge w:val="restart"/>
            <w:tcBorders>
              <w:bottom w:val="nil"/>
            </w:tcBorders>
            <w:vAlign w:val="center"/>
          </w:tcPr>
          <w:p w14:paraId="77DAEF04">
            <w:pPr>
              <w:snapToGrid w:val="0"/>
              <w:spacing w:before="68" w:line="219" w:lineRule="auto"/>
              <w:ind w:left="79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4"/>
                <w:sz w:val="21"/>
                <w:szCs w:val="21"/>
              </w:rPr>
              <w:t>村</w:t>
            </w: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宋体"/>
                <w:spacing w:val="4"/>
                <w:sz w:val="21"/>
                <w:szCs w:val="21"/>
              </w:rPr>
              <w:t>社</w:t>
            </w:r>
          </w:p>
          <w:p w14:paraId="5EE438DD">
            <w:pPr>
              <w:snapToGrid w:val="0"/>
              <w:spacing w:before="44"/>
              <w:ind w:left="238" w:right="72" w:hanging="159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10"/>
                <w:sz w:val="21"/>
                <w:szCs w:val="21"/>
              </w:rPr>
              <w:t>区</w:t>
            </w:r>
            <w:r>
              <w:rPr>
                <w:rFonts w:hint="eastAsia" w:ascii="Times New Roman" w:hAnsi="Times New Roman" w:eastAsia="宋体" w:cs="宋体"/>
                <w:spacing w:val="10"/>
                <w:sz w:val="21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宋体"/>
                <w:spacing w:val="10"/>
                <w:sz w:val="21"/>
                <w:szCs w:val="21"/>
              </w:rPr>
              <w:t>名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称</w:t>
            </w:r>
          </w:p>
        </w:tc>
        <w:tc>
          <w:tcPr>
            <w:tcW w:w="717" w:type="pct"/>
            <w:gridSpan w:val="3"/>
            <w:vMerge w:val="restart"/>
            <w:tcBorders>
              <w:bottom w:val="nil"/>
            </w:tcBorders>
            <w:vAlign w:val="center"/>
          </w:tcPr>
          <w:p w14:paraId="69704975">
            <w:pPr>
              <w:snapToGrid w:val="0"/>
              <w:spacing w:before="68" w:line="219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5"/>
                <w:sz w:val="21"/>
                <w:szCs w:val="21"/>
              </w:rPr>
              <w:t>水稻种植面积</w:t>
            </w:r>
            <w:r>
              <w:rPr>
                <w:rFonts w:hint="eastAsia" w:ascii="Times New Roman" w:hAnsi="Times New Roman" w:eastAsia="宋体" w:cs="宋体"/>
                <w:spacing w:val="5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宋体"/>
                <w:spacing w:val="5"/>
                <w:sz w:val="21"/>
                <w:szCs w:val="21"/>
              </w:rPr>
              <w:t>亩</w:t>
            </w:r>
            <w:r>
              <w:rPr>
                <w:rFonts w:hint="eastAsia" w:ascii="Times New Roman" w:hAnsi="Times New Roman" w:eastAsia="宋体" w:cs="宋体"/>
                <w:spacing w:val="5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74" w:type="pct"/>
            <w:vMerge w:val="restart"/>
            <w:tcBorders>
              <w:bottom w:val="nil"/>
            </w:tcBorders>
            <w:vAlign w:val="center"/>
          </w:tcPr>
          <w:p w14:paraId="3440CBA8">
            <w:pPr>
              <w:snapToGrid w:val="0"/>
              <w:spacing w:before="68" w:line="219" w:lineRule="auto"/>
              <w:ind w:left="122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5"/>
                <w:sz w:val="21"/>
                <w:szCs w:val="21"/>
              </w:rPr>
              <w:t>油菜种</w:t>
            </w:r>
          </w:p>
          <w:p w14:paraId="43E6F0F0">
            <w:pPr>
              <w:snapToGrid w:val="0"/>
              <w:spacing w:before="20" w:line="219" w:lineRule="auto"/>
              <w:ind w:left="122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4"/>
                <w:sz w:val="21"/>
                <w:szCs w:val="21"/>
              </w:rPr>
              <w:t>植面积</w:t>
            </w:r>
          </w:p>
          <w:p w14:paraId="43A93E8B">
            <w:pPr>
              <w:snapToGrid w:val="0"/>
              <w:spacing w:before="71" w:line="220" w:lineRule="auto"/>
              <w:ind w:left="232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15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宋体"/>
                <w:spacing w:val="15"/>
                <w:sz w:val="21"/>
                <w:szCs w:val="21"/>
              </w:rPr>
              <w:t>亩</w:t>
            </w:r>
            <w:r>
              <w:rPr>
                <w:rFonts w:hint="eastAsia" w:ascii="Times New Roman" w:hAnsi="Times New Roman" w:eastAsia="宋体" w:cs="宋体"/>
                <w:spacing w:val="15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01" w:type="pct"/>
            <w:vMerge w:val="restart"/>
            <w:tcBorders>
              <w:bottom w:val="nil"/>
            </w:tcBorders>
            <w:vAlign w:val="center"/>
          </w:tcPr>
          <w:p w14:paraId="5CBB06A1">
            <w:pPr>
              <w:snapToGrid w:val="0"/>
              <w:spacing w:before="68" w:line="219" w:lineRule="auto"/>
              <w:jc w:val="center"/>
              <w:rPr>
                <w:rFonts w:ascii="Times New Roman" w:hAnsi="Times New Roman" w:eastAsia="宋体" w:cs="宋体"/>
                <w:spacing w:val="5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5"/>
                <w:sz w:val="21"/>
                <w:szCs w:val="21"/>
              </w:rPr>
              <w:t>烟叶种</w:t>
            </w:r>
          </w:p>
          <w:p w14:paraId="51EB45D3">
            <w:pPr>
              <w:snapToGrid w:val="0"/>
              <w:spacing w:before="68" w:line="219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4"/>
                <w:sz w:val="21"/>
                <w:szCs w:val="21"/>
              </w:rPr>
              <w:t>植面积</w:t>
            </w:r>
            <w:r>
              <w:rPr>
                <w:rFonts w:hint="eastAsia" w:ascii="Times New Roman" w:hAnsi="Times New Roman" w:eastAsia="宋体" w:cs="宋体"/>
                <w:spacing w:val="15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宋体"/>
                <w:spacing w:val="15"/>
                <w:sz w:val="21"/>
                <w:szCs w:val="21"/>
              </w:rPr>
              <w:t>亩</w:t>
            </w:r>
            <w:r>
              <w:rPr>
                <w:rFonts w:hint="eastAsia" w:ascii="Times New Roman" w:hAnsi="Times New Roman" w:eastAsia="宋体" w:cs="宋体"/>
                <w:spacing w:val="15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431" w:type="pct"/>
            <w:vMerge w:val="restart"/>
            <w:tcBorders>
              <w:bottom w:val="nil"/>
            </w:tcBorders>
            <w:vAlign w:val="center"/>
          </w:tcPr>
          <w:p w14:paraId="083CD7F2">
            <w:pPr>
              <w:snapToGrid w:val="0"/>
              <w:spacing w:before="68" w:line="265" w:lineRule="auto"/>
              <w:ind w:left="114" w:right="100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3"/>
                <w:sz w:val="21"/>
                <w:szCs w:val="21"/>
              </w:rPr>
              <w:t>高标准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pacing w:val="-3"/>
                <w:sz w:val="21"/>
                <w:szCs w:val="21"/>
              </w:rPr>
              <w:t>农田建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pacing w:val="4"/>
                <w:sz w:val="21"/>
                <w:szCs w:val="21"/>
              </w:rPr>
              <w:t>设面积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宋体"/>
                <w:spacing w:val="19"/>
                <w:w w:val="121"/>
                <w:sz w:val="21"/>
                <w:szCs w:val="21"/>
              </w:rPr>
              <w:t>亩</w:t>
            </w:r>
            <w:r>
              <w:rPr>
                <w:rFonts w:hint="eastAsia" w:ascii="Times New Roman" w:hAnsi="Times New Roman" w:eastAsia="宋体" w:cs="宋体"/>
                <w:spacing w:val="19"/>
                <w:w w:val="12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496" w:type="pct"/>
            <w:gridSpan w:val="2"/>
            <w:vMerge w:val="restart"/>
            <w:tcBorders>
              <w:bottom w:val="nil"/>
            </w:tcBorders>
            <w:vAlign w:val="center"/>
          </w:tcPr>
          <w:p w14:paraId="14CCFEC1">
            <w:pPr>
              <w:snapToGrid w:val="0"/>
              <w:spacing w:before="243" w:line="219" w:lineRule="auto"/>
              <w:ind w:left="15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预计秸秆产生量</w:t>
            </w:r>
          </w:p>
          <w:p w14:paraId="615F489E">
            <w:pPr>
              <w:snapToGrid w:val="0"/>
              <w:spacing w:before="41" w:line="220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15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宋体"/>
                <w:spacing w:val="15"/>
                <w:sz w:val="21"/>
                <w:szCs w:val="21"/>
              </w:rPr>
              <w:t>亩</w:t>
            </w:r>
            <w:r>
              <w:rPr>
                <w:rFonts w:hint="eastAsia" w:ascii="Times New Roman" w:hAnsi="Times New Roman" w:eastAsia="宋体" w:cs="宋体"/>
                <w:spacing w:val="15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47" w:type="pct"/>
            <w:vMerge w:val="restart"/>
            <w:tcBorders>
              <w:bottom w:val="nil"/>
            </w:tcBorders>
            <w:textDirection w:val="tbRlV"/>
            <w:vAlign w:val="center"/>
          </w:tcPr>
          <w:p w14:paraId="0DB3A389">
            <w:pPr>
              <w:snapToGrid w:val="0"/>
              <w:spacing w:before="120" w:line="201" w:lineRule="auto"/>
              <w:ind w:left="794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合</w:t>
            </w:r>
            <w:r>
              <w:rPr>
                <w:rFonts w:ascii="Times New Roman" w:hAnsi="Times New Roman" w:eastAsia="宋体" w:cs="宋体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作</w:t>
            </w:r>
            <w:r>
              <w:rPr>
                <w:rFonts w:ascii="Times New Roman" w:hAnsi="Times New Roman" w:eastAsia="宋体" w:cs="宋体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社</w:t>
            </w:r>
            <w:r>
              <w:rPr>
                <w:rFonts w:ascii="Times New Roman" w:hAnsi="Times New Roman" w:eastAsia="宋体" w:cs="宋体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数</w:t>
            </w:r>
            <w:r>
              <w:rPr>
                <w:rFonts w:ascii="Times New Roman" w:hAnsi="Times New Roman" w:eastAsia="宋体" w:cs="宋体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量</w:t>
            </w:r>
          </w:p>
        </w:tc>
        <w:tc>
          <w:tcPr>
            <w:tcW w:w="1178" w:type="pct"/>
            <w:gridSpan w:val="8"/>
            <w:vAlign w:val="center"/>
          </w:tcPr>
          <w:p w14:paraId="037201B6">
            <w:pPr>
              <w:snapToGrid w:val="0"/>
              <w:spacing w:before="192" w:line="219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6"/>
                <w:sz w:val="21"/>
                <w:szCs w:val="21"/>
              </w:rPr>
              <w:t>农机数量</w:t>
            </w:r>
            <w:r>
              <w:rPr>
                <w:rFonts w:hint="eastAsia" w:ascii="Times New Roman" w:hAnsi="Times New Roman" w:eastAsia="宋体" w:cs="宋体"/>
                <w:spacing w:val="6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宋体"/>
                <w:spacing w:val="6"/>
                <w:sz w:val="21"/>
                <w:szCs w:val="21"/>
              </w:rPr>
              <w:t>台</w:t>
            </w:r>
            <w:r>
              <w:rPr>
                <w:rFonts w:hint="eastAsia" w:ascii="Times New Roman" w:hAnsi="Times New Roman" w:eastAsia="宋体" w:cs="宋体"/>
                <w:spacing w:val="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406" w:type="pct"/>
            <w:gridSpan w:val="2"/>
            <w:vMerge w:val="restart"/>
            <w:tcBorders>
              <w:bottom w:val="nil"/>
            </w:tcBorders>
            <w:vAlign w:val="center"/>
          </w:tcPr>
          <w:p w14:paraId="7601C0A3">
            <w:pPr>
              <w:snapToGrid w:val="0"/>
              <w:spacing w:before="202" w:line="276" w:lineRule="auto"/>
              <w:ind w:left="107" w:right="65" w:firstLine="60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4"/>
                <w:sz w:val="21"/>
                <w:szCs w:val="21"/>
              </w:rPr>
              <w:t>收储网点</w:t>
            </w:r>
            <w:r>
              <w:rPr>
                <w:rFonts w:ascii="Times New Roman" w:hAnsi="Times New Roman" w:eastAsia="宋体" w:cs="宋体"/>
                <w:spacing w:val="26"/>
                <w:sz w:val="21"/>
                <w:szCs w:val="21"/>
              </w:rPr>
              <w:t>情况</w:t>
            </w:r>
            <w:r>
              <w:rPr>
                <w:rFonts w:hint="eastAsia" w:ascii="Times New Roman" w:hAnsi="Times New Roman" w:eastAsia="宋体" w:cs="宋体"/>
                <w:spacing w:val="26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宋体"/>
                <w:spacing w:val="26"/>
                <w:sz w:val="21"/>
                <w:szCs w:val="21"/>
              </w:rPr>
              <w:t>m²</w:t>
            </w:r>
            <w:r>
              <w:rPr>
                <w:rFonts w:hint="eastAsia" w:ascii="Times New Roman" w:hAnsi="Times New Roman" w:eastAsia="宋体" w:cs="宋体"/>
                <w:spacing w:val="2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38" w:type="pct"/>
            <w:gridSpan w:val="3"/>
            <w:vMerge w:val="restart"/>
            <w:tcBorders>
              <w:bottom w:val="nil"/>
            </w:tcBorders>
            <w:vAlign w:val="center"/>
          </w:tcPr>
          <w:p w14:paraId="4065FDB9">
            <w:pPr>
              <w:snapToGrid w:val="0"/>
              <w:spacing w:before="72" w:line="219" w:lineRule="auto"/>
              <w:ind w:left="109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1"/>
                <w:sz w:val="21"/>
                <w:szCs w:val="21"/>
              </w:rPr>
              <w:t>收购主体及与镇村</w:t>
            </w:r>
          </w:p>
          <w:p w14:paraId="2E77EEDB">
            <w:pPr>
              <w:snapToGrid w:val="0"/>
              <w:spacing w:before="32" w:line="220" w:lineRule="auto"/>
              <w:ind w:left="109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1"/>
                <w:sz w:val="21"/>
                <w:szCs w:val="21"/>
              </w:rPr>
              <w:t>农户合同签订情况</w:t>
            </w:r>
          </w:p>
          <w:p w14:paraId="2DF1783B">
            <w:pPr>
              <w:snapToGrid w:val="0"/>
              <w:spacing w:before="72" w:line="216" w:lineRule="auto"/>
              <w:ind w:left="0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15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宋体"/>
                <w:spacing w:val="15"/>
                <w:sz w:val="21"/>
                <w:szCs w:val="21"/>
              </w:rPr>
              <w:t>吨</w:t>
            </w:r>
            <w:r>
              <w:rPr>
                <w:rFonts w:hint="eastAsia" w:ascii="Times New Roman" w:hAnsi="Times New Roman" w:eastAsia="宋体" w:cs="宋体"/>
                <w:spacing w:val="15"/>
                <w:sz w:val="21"/>
                <w:szCs w:val="21"/>
                <w:lang w:eastAsia="zh-CN"/>
              </w:rPr>
              <w:t>）</w:t>
            </w:r>
          </w:p>
        </w:tc>
      </w:tr>
      <w:tr w14:paraId="527635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0" w:type="dxa"/>
            <w:left w:w="51" w:type="dxa"/>
            <w:bottom w:w="40" w:type="dxa"/>
            <w:right w:w="51" w:type="dxa"/>
          </w:tblCellMar>
        </w:tblPrEx>
        <w:trPr>
          <w:trHeight w:val="661" w:hRule="atLeast"/>
          <w:jc w:val="center"/>
        </w:trPr>
        <w:tc>
          <w:tcPr>
            <w:tcW w:w="147" w:type="pct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3D24793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9" w:type="pct"/>
            <w:vMerge w:val="continue"/>
            <w:tcBorders>
              <w:top w:val="nil"/>
              <w:bottom w:val="nil"/>
            </w:tcBorders>
            <w:vAlign w:val="center"/>
          </w:tcPr>
          <w:p w14:paraId="16461E35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17" w:type="pct"/>
            <w:gridSpan w:val="3"/>
            <w:vMerge w:val="continue"/>
            <w:tcBorders>
              <w:top w:val="nil"/>
            </w:tcBorders>
            <w:vAlign w:val="center"/>
          </w:tcPr>
          <w:p w14:paraId="4D74AE11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" w:type="pct"/>
            <w:vMerge w:val="continue"/>
            <w:tcBorders>
              <w:top w:val="nil"/>
              <w:bottom w:val="nil"/>
            </w:tcBorders>
            <w:vAlign w:val="center"/>
          </w:tcPr>
          <w:p w14:paraId="4141CF42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1" w:type="pct"/>
            <w:vMerge w:val="continue"/>
            <w:tcBorders>
              <w:top w:val="nil"/>
              <w:bottom w:val="nil"/>
            </w:tcBorders>
            <w:vAlign w:val="center"/>
          </w:tcPr>
          <w:p w14:paraId="40EF03DA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1" w:type="pct"/>
            <w:vMerge w:val="continue"/>
            <w:tcBorders>
              <w:top w:val="nil"/>
              <w:bottom w:val="nil"/>
            </w:tcBorders>
            <w:vAlign w:val="center"/>
          </w:tcPr>
          <w:p w14:paraId="74C6D03D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" w:type="pct"/>
            <w:gridSpan w:val="2"/>
            <w:vMerge w:val="continue"/>
            <w:tcBorders>
              <w:top w:val="nil"/>
            </w:tcBorders>
            <w:vAlign w:val="center"/>
          </w:tcPr>
          <w:p w14:paraId="693E32DD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534999D8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88" w:type="pct"/>
            <w:gridSpan w:val="4"/>
            <w:vAlign w:val="center"/>
          </w:tcPr>
          <w:p w14:paraId="29E00AE9">
            <w:pPr>
              <w:snapToGrid w:val="0"/>
              <w:spacing w:before="68" w:line="219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农机保有量</w:t>
            </w:r>
          </w:p>
        </w:tc>
        <w:tc>
          <w:tcPr>
            <w:tcW w:w="589" w:type="pct"/>
            <w:gridSpan w:val="4"/>
            <w:vAlign w:val="center"/>
          </w:tcPr>
          <w:p w14:paraId="75EF5FCA">
            <w:pPr>
              <w:snapToGrid w:val="0"/>
              <w:spacing w:before="68" w:line="219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农机需求量</w:t>
            </w:r>
          </w:p>
        </w:tc>
        <w:tc>
          <w:tcPr>
            <w:tcW w:w="406" w:type="pct"/>
            <w:gridSpan w:val="2"/>
            <w:vMerge w:val="continue"/>
            <w:tcBorders>
              <w:top w:val="nil"/>
            </w:tcBorders>
            <w:vAlign w:val="center"/>
          </w:tcPr>
          <w:p w14:paraId="2997A7DF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8" w:type="pct"/>
            <w:gridSpan w:val="3"/>
            <w:vMerge w:val="continue"/>
            <w:tcBorders>
              <w:top w:val="nil"/>
            </w:tcBorders>
            <w:vAlign w:val="center"/>
          </w:tcPr>
          <w:p w14:paraId="0407D2D8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14:paraId="089630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0" w:type="dxa"/>
            <w:left w:w="51" w:type="dxa"/>
            <w:bottom w:w="40" w:type="dxa"/>
            <w:right w:w="51" w:type="dxa"/>
          </w:tblCellMar>
        </w:tblPrEx>
        <w:trPr>
          <w:trHeight w:val="2135" w:hRule="atLeast"/>
          <w:jc w:val="center"/>
        </w:trPr>
        <w:tc>
          <w:tcPr>
            <w:tcW w:w="147" w:type="pct"/>
            <w:vMerge w:val="continue"/>
            <w:tcBorders>
              <w:top w:val="nil"/>
            </w:tcBorders>
            <w:textDirection w:val="tbRlV"/>
            <w:vAlign w:val="top"/>
          </w:tcPr>
          <w:p w14:paraId="256AAEDC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9" w:type="pct"/>
            <w:vMerge w:val="continue"/>
            <w:tcBorders>
              <w:top w:val="nil"/>
            </w:tcBorders>
            <w:vAlign w:val="center"/>
          </w:tcPr>
          <w:p w14:paraId="7B4773A5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1" w:type="pct"/>
            <w:vAlign w:val="center"/>
          </w:tcPr>
          <w:p w14:paraId="64B3CE83">
            <w:pPr>
              <w:snapToGrid w:val="0"/>
              <w:spacing w:before="68" w:line="219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6"/>
                <w:sz w:val="21"/>
                <w:szCs w:val="21"/>
              </w:rPr>
              <w:t>早稻</w:t>
            </w:r>
          </w:p>
        </w:tc>
        <w:tc>
          <w:tcPr>
            <w:tcW w:w="227" w:type="pct"/>
            <w:vAlign w:val="center"/>
          </w:tcPr>
          <w:p w14:paraId="099EB749">
            <w:pPr>
              <w:snapToGrid w:val="0"/>
              <w:spacing w:before="68" w:line="219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6"/>
                <w:sz w:val="21"/>
                <w:szCs w:val="21"/>
              </w:rPr>
              <w:t>中稻</w:t>
            </w:r>
          </w:p>
        </w:tc>
        <w:tc>
          <w:tcPr>
            <w:tcW w:w="248" w:type="pct"/>
            <w:vAlign w:val="center"/>
          </w:tcPr>
          <w:p w14:paraId="32C81533">
            <w:pPr>
              <w:snapToGrid w:val="0"/>
              <w:spacing w:before="68" w:line="219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6"/>
                <w:sz w:val="21"/>
                <w:szCs w:val="21"/>
              </w:rPr>
              <w:t>晚稻</w:t>
            </w:r>
          </w:p>
        </w:tc>
        <w:tc>
          <w:tcPr>
            <w:tcW w:w="374" w:type="pct"/>
            <w:vMerge w:val="continue"/>
            <w:tcBorders>
              <w:top w:val="nil"/>
            </w:tcBorders>
            <w:vAlign w:val="center"/>
          </w:tcPr>
          <w:p w14:paraId="522E2982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1" w:type="pct"/>
            <w:vMerge w:val="continue"/>
            <w:tcBorders>
              <w:top w:val="nil"/>
            </w:tcBorders>
            <w:vAlign w:val="center"/>
          </w:tcPr>
          <w:p w14:paraId="710DABA2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1" w:type="pct"/>
            <w:vMerge w:val="continue"/>
            <w:tcBorders>
              <w:top w:val="nil"/>
            </w:tcBorders>
            <w:vAlign w:val="center"/>
          </w:tcPr>
          <w:p w14:paraId="17CFA01F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5" w:type="pct"/>
            <w:vAlign w:val="center"/>
          </w:tcPr>
          <w:p w14:paraId="3CE2AB79">
            <w:pPr>
              <w:snapToGrid w:val="0"/>
              <w:spacing w:before="68" w:line="265" w:lineRule="auto"/>
              <w:ind w:left="155" w:right="62" w:hanging="100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4"/>
                <w:w w:val="90"/>
                <w:sz w:val="21"/>
                <w:szCs w:val="21"/>
              </w:rPr>
              <w:t>预计还</w:t>
            </w:r>
            <w:r>
              <w:rPr>
                <w:rFonts w:ascii="Times New Roman" w:hAnsi="Times New Roman" w:eastAsia="宋体" w:cs="宋体"/>
                <w:spacing w:val="4"/>
                <w:w w:val="90"/>
                <w:sz w:val="21"/>
                <w:szCs w:val="21"/>
              </w:rPr>
              <w:t>田量</w:t>
            </w:r>
          </w:p>
        </w:tc>
        <w:tc>
          <w:tcPr>
            <w:tcW w:w="251" w:type="pct"/>
            <w:vAlign w:val="center"/>
          </w:tcPr>
          <w:p w14:paraId="01A1AC29">
            <w:pPr>
              <w:snapToGrid w:val="0"/>
              <w:spacing w:before="68" w:line="300" w:lineRule="auto"/>
              <w:ind w:right="50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4"/>
                <w:sz w:val="21"/>
                <w:szCs w:val="21"/>
              </w:rPr>
              <w:t>预计离田量</w:t>
            </w:r>
          </w:p>
        </w:tc>
        <w:tc>
          <w:tcPr>
            <w:tcW w:w="147" w:type="pct"/>
            <w:vMerge w:val="continue"/>
            <w:tcBorders>
              <w:top w:val="nil"/>
            </w:tcBorders>
            <w:textDirection w:val="tbRlV"/>
            <w:vAlign w:val="center"/>
          </w:tcPr>
          <w:p w14:paraId="3BFE6FCE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textDirection w:val="tbRlV"/>
            <w:vAlign w:val="center"/>
          </w:tcPr>
          <w:p w14:paraId="2C426AEA">
            <w:pPr>
              <w:snapToGrid w:val="0"/>
              <w:spacing w:before="119" w:line="201" w:lineRule="auto"/>
              <w:ind w:left="602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1"/>
                <w:sz w:val="21"/>
                <w:szCs w:val="21"/>
              </w:rPr>
              <w:t>收 割</w:t>
            </w:r>
            <w:r>
              <w:rPr>
                <w:rFonts w:ascii="Times New Roman" w:hAnsi="Times New Roman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pacing w:val="1"/>
                <w:sz w:val="21"/>
                <w:szCs w:val="21"/>
              </w:rPr>
              <w:t>机</w:t>
            </w:r>
          </w:p>
        </w:tc>
        <w:tc>
          <w:tcPr>
            <w:tcW w:w="147" w:type="pct"/>
            <w:textDirection w:val="tbRlV"/>
            <w:vAlign w:val="center"/>
          </w:tcPr>
          <w:p w14:paraId="3EFA4BA9">
            <w:pPr>
              <w:snapToGrid w:val="0"/>
              <w:spacing w:before="120" w:line="201" w:lineRule="auto"/>
              <w:ind w:left="20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灭</w:t>
            </w:r>
            <w:r>
              <w:rPr>
                <w:rFonts w:ascii="Times New Roman" w:hAnsi="Times New Roman" w:eastAsia="宋体" w:cs="宋体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茬</w:t>
            </w:r>
            <w:r>
              <w:rPr>
                <w:rFonts w:ascii="Times New Roman" w:hAnsi="Times New Roman" w:eastAsia="宋体" w:cs="宋体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粉</w:t>
            </w:r>
            <w:r>
              <w:rPr>
                <w:rFonts w:ascii="Times New Roman" w:hAnsi="Times New Roman" w:eastAsia="宋体" w:cs="宋体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碎</w:t>
            </w:r>
            <w:r>
              <w:rPr>
                <w:rFonts w:ascii="Times New Roman" w:hAnsi="Times New Roman" w:eastAsia="宋体" w:cs="宋体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旋</w:t>
            </w:r>
            <w:r>
              <w:rPr>
                <w:rFonts w:ascii="Times New Roman" w:hAnsi="Times New Roman" w:eastAsia="宋体" w:cs="宋体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耕</w:t>
            </w:r>
            <w:r>
              <w:rPr>
                <w:rFonts w:ascii="Times New Roman" w:hAnsi="Times New Roman" w:eastAsia="宋体" w:cs="宋体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机</w:t>
            </w:r>
          </w:p>
        </w:tc>
        <w:tc>
          <w:tcPr>
            <w:tcW w:w="147" w:type="pct"/>
            <w:textDirection w:val="tbRlV"/>
            <w:vAlign w:val="center"/>
          </w:tcPr>
          <w:p w14:paraId="685526EB">
            <w:pPr>
              <w:snapToGrid w:val="0"/>
              <w:spacing w:before="119" w:line="201" w:lineRule="auto"/>
              <w:ind w:left="598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打</w:t>
            </w:r>
            <w:r>
              <w:rPr>
                <w:rFonts w:ascii="Times New Roman" w:hAnsi="Times New Roman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捆</w:t>
            </w:r>
            <w:r>
              <w:rPr>
                <w:rFonts w:ascii="Times New Roman" w:hAnsi="Times New Roman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机</w:t>
            </w:r>
          </w:p>
        </w:tc>
        <w:tc>
          <w:tcPr>
            <w:tcW w:w="147" w:type="pct"/>
            <w:textDirection w:val="tbRlV"/>
            <w:vAlign w:val="center"/>
          </w:tcPr>
          <w:p w14:paraId="42FB214B">
            <w:pPr>
              <w:snapToGrid w:val="0"/>
              <w:spacing w:before="120" w:line="201" w:lineRule="auto"/>
              <w:ind w:left="21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油</w:t>
            </w:r>
            <w:r>
              <w:rPr>
                <w:rFonts w:ascii="Times New Roman" w:hAnsi="Times New Roman" w:eastAsia="宋体" w:cs="宋体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菜</w:t>
            </w:r>
            <w:r>
              <w:rPr>
                <w:rFonts w:ascii="Times New Roman" w:hAnsi="Times New Roman" w:eastAsia="宋体" w:cs="宋体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种</w:t>
            </w:r>
            <w:r>
              <w:rPr>
                <w:rFonts w:ascii="Times New Roman" w:hAnsi="Times New Roman" w:eastAsia="宋体" w:cs="宋体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植</w:t>
            </w:r>
            <w:r>
              <w:rPr>
                <w:rFonts w:ascii="Times New Roman" w:hAnsi="Times New Roman" w:eastAsia="宋体" w:cs="宋体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一</w:t>
            </w:r>
            <w:r>
              <w:rPr>
                <w:rFonts w:ascii="Times New Roman" w:hAnsi="Times New Roman" w:eastAsia="宋体" w:cs="宋体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体</w:t>
            </w:r>
            <w:r>
              <w:rPr>
                <w:rFonts w:ascii="Times New Roman" w:hAnsi="Times New Roman" w:eastAsia="宋体" w:cs="宋体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机</w:t>
            </w:r>
          </w:p>
        </w:tc>
        <w:tc>
          <w:tcPr>
            <w:tcW w:w="147" w:type="pct"/>
            <w:textDirection w:val="tbRlV"/>
            <w:vAlign w:val="center"/>
          </w:tcPr>
          <w:p w14:paraId="6E9AAD32">
            <w:pPr>
              <w:snapToGrid w:val="0"/>
              <w:spacing w:before="140" w:line="201" w:lineRule="auto"/>
              <w:ind w:left="612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收 割 机</w:t>
            </w:r>
          </w:p>
        </w:tc>
        <w:tc>
          <w:tcPr>
            <w:tcW w:w="147" w:type="pct"/>
            <w:textDirection w:val="tbRlV"/>
            <w:vAlign w:val="center"/>
          </w:tcPr>
          <w:p w14:paraId="723C90F2">
            <w:pPr>
              <w:snapToGrid w:val="0"/>
              <w:spacing w:before="120" w:line="201" w:lineRule="auto"/>
              <w:ind w:left="10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灭 茬</w:t>
            </w:r>
            <w:r>
              <w:rPr>
                <w:rFonts w:ascii="Times New Roman" w:hAnsi="Times New Roman" w:eastAsia="宋体" w:cs="宋体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粉</w:t>
            </w:r>
            <w:r>
              <w:rPr>
                <w:rFonts w:ascii="Times New Roman" w:hAnsi="Times New Roman" w:eastAsia="宋体" w:cs="宋体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碎</w:t>
            </w:r>
            <w:r>
              <w:rPr>
                <w:rFonts w:ascii="Times New Roman" w:hAnsi="Times New Roman" w:eastAsia="宋体" w:cs="宋体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旋</w:t>
            </w:r>
            <w:r>
              <w:rPr>
                <w:rFonts w:ascii="Times New Roman" w:hAnsi="Times New Roman" w:eastAsia="宋体" w:cs="宋体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耕</w:t>
            </w:r>
            <w:r>
              <w:rPr>
                <w:rFonts w:ascii="Times New Roman" w:hAnsi="Times New Roman" w:eastAsia="宋体" w:cs="宋体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机</w:t>
            </w:r>
          </w:p>
        </w:tc>
        <w:tc>
          <w:tcPr>
            <w:tcW w:w="147" w:type="pct"/>
            <w:textDirection w:val="tbRlV"/>
            <w:vAlign w:val="center"/>
          </w:tcPr>
          <w:p w14:paraId="4057A83A">
            <w:pPr>
              <w:snapToGrid w:val="0"/>
              <w:spacing w:before="139" w:line="201" w:lineRule="auto"/>
              <w:ind w:left="598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打</w:t>
            </w:r>
            <w:r>
              <w:rPr>
                <w:rFonts w:ascii="Times New Roman" w:hAnsi="Times New Roman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捆</w:t>
            </w:r>
            <w:r>
              <w:rPr>
                <w:rFonts w:ascii="Times New Roman" w:hAnsi="Times New Roman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机</w:t>
            </w:r>
          </w:p>
        </w:tc>
        <w:tc>
          <w:tcPr>
            <w:tcW w:w="148" w:type="pct"/>
            <w:textDirection w:val="tbRlV"/>
            <w:vAlign w:val="center"/>
          </w:tcPr>
          <w:p w14:paraId="061A3B2E">
            <w:pPr>
              <w:snapToGrid w:val="0"/>
              <w:spacing w:before="119" w:line="201" w:lineRule="auto"/>
              <w:ind w:left="21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油</w:t>
            </w:r>
            <w:r>
              <w:rPr>
                <w:rFonts w:ascii="Times New Roman" w:hAnsi="Times New Roman" w:eastAsia="宋体" w:cs="宋体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菜</w:t>
            </w:r>
            <w:r>
              <w:rPr>
                <w:rFonts w:ascii="Times New Roman" w:hAnsi="Times New Roman" w:eastAsia="宋体" w:cs="宋体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种</w:t>
            </w:r>
            <w:r>
              <w:rPr>
                <w:rFonts w:ascii="Times New Roman" w:hAnsi="Times New Roman" w:eastAsia="宋体" w:cs="宋体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植</w:t>
            </w:r>
            <w:r>
              <w:rPr>
                <w:rFonts w:ascii="Times New Roman" w:hAnsi="Times New Roman" w:eastAsia="宋体" w:cs="宋体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一</w:t>
            </w:r>
            <w:r>
              <w:rPr>
                <w:rFonts w:ascii="Times New Roman" w:hAnsi="Times New Roman" w:eastAsia="宋体" w:cs="宋体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体</w:t>
            </w:r>
            <w:r>
              <w:rPr>
                <w:rFonts w:ascii="Times New Roman" w:hAnsi="Times New Roman" w:eastAsia="宋体" w:cs="宋体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机</w:t>
            </w:r>
          </w:p>
        </w:tc>
        <w:tc>
          <w:tcPr>
            <w:tcW w:w="250" w:type="pct"/>
            <w:vAlign w:val="center"/>
          </w:tcPr>
          <w:p w14:paraId="4A374970">
            <w:pPr>
              <w:snapToGrid w:val="0"/>
              <w:spacing w:before="68" w:line="220" w:lineRule="auto"/>
              <w:ind w:left="138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5"/>
                <w:sz w:val="21"/>
                <w:szCs w:val="21"/>
              </w:rPr>
              <w:t>实有</w:t>
            </w:r>
          </w:p>
          <w:p w14:paraId="401072BB">
            <w:pPr>
              <w:snapToGrid w:val="0"/>
              <w:spacing w:before="49" w:line="220" w:lineRule="auto"/>
              <w:ind w:left="138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6"/>
                <w:sz w:val="21"/>
                <w:szCs w:val="21"/>
              </w:rPr>
              <w:t>面积</w:t>
            </w:r>
          </w:p>
        </w:tc>
        <w:tc>
          <w:tcPr>
            <w:tcW w:w="156" w:type="pct"/>
            <w:textDirection w:val="tbRlV"/>
            <w:vAlign w:val="center"/>
          </w:tcPr>
          <w:p w14:paraId="360C5D73">
            <w:pPr>
              <w:snapToGrid w:val="0"/>
              <w:spacing w:before="128" w:line="202" w:lineRule="auto"/>
              <w:ind w:left="811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17"/>
                <w:sz w:val="21"/>
                <w:szCs w:val="21"/>
              </w:rPr>
              <w:t>缺口</w:t>
            </w:r>
          </w:p>
        </w:tc>
        <w:tc>
          <w:tcPr>
            <w:tcW w:w="195" w:type="pct"/>
            <w:textDirection w:val="tbRlV"/>
            <w:vAlign w:val="center"/>
          </w:tcPr>
          <w:p w14:paraId="1B08A448">
            <w:pPr>
              <w:snapToGrid w:val="0"/>
              <w:spacing w:before="149" w:line="202" w:lineRule="auto"/>
              <w:ind w:left="462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实 体</w:t>
            </w:r>
            <w:r>
              <w:rPr>
                <w:rFonts w:ascii="Times New Roman" w:hAnsi="Times New Roman" w:eastAsia="宋体" w:cs="宋体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名</w:t>
            </w:r>
            <w:r>
              <w:rPr>
                <w:rFonts w:ascii="Times New Roman" w:hAnsi="Times New Roman" w:eastAsia="宋体" w:cs="宋体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称</w:t>
            </w:r>
          </w:p>
        </w:tc>
        <w:tc>
          <w:tcPr>
            <w:tcW w:w="224" w:type="pct"/>
            <w:vAlign w:val="center"/>
          </w:tcPr>
          <w:p w14:paraId="70BAB2D5">
            <w:pPr>
              <w:snapToGrid w:val="0"/>
              <w:spacing w:before="68" w:line="283" w:lineRule="auto"/>
              <w:ind w:right="99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pacing w:val="5"/>
                <w:sz w:val="21"/>
                <w:szCs w:val="21"/>
                <w:lang w:eastAsia="zh-CN"/>
              </w:rPr>
              <w:t>收购量</w:t>
            </w:r>
          </w:p>
        </w:tc>
        <w:tc>
          <w:tcPr>
            <w:tcW w:w="118" w:type="pct"/>
            <w:vAlign w:val="center"/>
          </w:tcPr>
          <w:p w14:paraId="2CB84171">
            <w:pPr>
              <w:snapToGrid w:val="0"/>
              <w:spacing w:before="68" w:line="221" w:lineRule="auto"/>
              <w:ind w:left="0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3"/>
                <w:sz w:val="21"/>
                <w:szCs w:val="21"/>
              </w:rPr>
              <w:t>方式</w:t>
            </w:r>
          </w:p>
        </w:tc>
      </w:tr>
      <w:tr w14:paraId="720740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0" w:type="dxa"/>
            <w:left w:w="51" w:type="dxa"/>
            <w:bottom w:w="4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147" w:type="pct"/>
            <w:vAlign w:val="center"/>
          </w:tcPr>
          <w:p w14:paraId="000987B5">
            <w:pPr>
              <w:snapToGrid w:val="0"/>
              <w:spacing w:before="285" w:line="241" w:lineRule="auto"/>
              <w:ind w:left="164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1</w:t>
            </w:r>
          </w:p>
        </w:tc>
        <w:tc>
          <w:tcPr>
            <w:tcW w:w="259" w:type="pct"/>
            <w:vAlign w:val="center"/>
          </w:tcPr>
          <w:p w14:paraId="4BD1D188">
            <w:pPr>
              <w:snapToGrid w:val="0"/>
              <w:spacing w:before="263" w:line="219" w:lineRule="auto"/>
              <w:ind w:left="139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1"/>
                <w:sz w:val="21"/>
                <w:szCs w:val="21"/>
              </w:rPr>
              <w:t>XX村</w:t>
            </w:r>
          </w:p>
        </w:tc>
        <w:tc>
          <w:tcPr>
            <w:tcW w:w="241" w:type="pct"/>
            <w:vAlign w:val="center"/>
          </w:tcPr>
          <w:p w14:paraId="7F969D8B">
            <w:pPr>
              <w:snapToGrid w:val="0"/>
              <w:spacing w:before="285"/>
              <w:ind w:left="169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3"/>
                <w:sz w:val="21"/>
                <w:szCs w:val="21"/>
              </w:rPr>
              <w:t>5299</w:t>
            </w:r>
          </w:p>
        </w:tc>
        <w:tc>
          <w:tcPr>
            <w:tcW w:w="227" w:type="pct"/>
            <w:vAlign w:val="center"/>
          </w:tcPr>
          <w:p w14:paraId="388D7B6D">
            <w:pPr>
              <w:snapToGrid w:val="0"/>
              <w:spacing w:before="285"/>
              <w:ind w:left="130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3"/>
                <w:sz w:val="21"/>
                <w:szCs w:val="21"/>
              </w:rPr>
              <w:t>2073</w:t>
            </w:r>
          </w:p>
        </w:tc>
        <w:tc>
          <w:tcPr>
            <w:tcW w:w="248" w:type="pct"/>
            <w:vAlign w:val="center"/>
          </w:tcPr>
          <w:p w14:paraId="4157F70E">
            <w:pPr>
              <w:snapToGrid w:val="0"/>
              <w:spacing w:before="285"/>
              <w:ind w:left="181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4400</w:t>
            </w:r>
          </w:p>
        </w:tc>
        <w:tc>
          <w:tcPr>
            <w:tcW w:w="374" w:type="pct"/>
            <w:vAlign w:val="center"/>
          </w:tcPr>
          <w:p w14:paraId="1521E776">
            <w:pPr>
              <w:snapToGrid w:val="0"/>
              <w:spacing w:before="285"/>
              <w:ind w:left="332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3"/>
                <w:sz w:val="21"/>
                <w:szCs w:val="21"/>
              </w:rPr>
              <w:t>60</w:t>
            </w:r>
          </w:p>
        </w:tc>
        <w:tc>
          <w:tcPr>
            <w:tcW w:w="301" w:type="pct"/>
            <w:vAlign w:val="center"/>
          </w:tcPr>
          <w:p w14:paraId="1961E2B1">
            <w:pPr>
              <w:snapToGrid w:val="0"/>
              <w:spacing w:before="285"/>
              <w:ind w:left="383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0</w:t>
            </w:r>
          </w:p>
        </w:tc>
        <w:tc>
          <w:tcPr>
            <w:tcW w:w="431" w:type="pct"/>
            <w:vAlign w:val="center"/>
          </w:tcPr>
          <w:p w14:paraId="4031044C">
            <w:pPr>
              <w:snapToGrid w:val="0"/>
              <w:spacing w:before="285"/>
              <w:ind w:left="374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0</w:t>
            </w:r>
          </w:p>
        </w:tc>
        <w:tc>
          <w:tcPr>
            <w:tcW w:w="245" w:type="pct"/>
            <w:vAlign w:val="center"/>
          </w:tcPr>
          <w:p w14:paraId="5E8C9804">
            <w:pPr>
              <w:snapToGrid w:val="0"/>
              <w:spacing w:before="285"/>
              <w:ind w:left="156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3"/>
                <w:sz w:val="21"/>
                <w:szCs w:val="21"/>
              </w:rPr>
              <w:t>7432</w:t>
            </w:r>
          </w:p>
        </w:tc>
        <w:tc>
          <w:tcPr>
            <w:tcW w:w="251" w:type="pct"/>
            <w:vAlign w:val="center"/>
          </w:tcPr>
          <w:p w14:paraId="438C94AF">
            <w:pPr>
              <w:snapToGrid w:val="0"/>
              <w:spacing w:before="285"/>
              <w:ind w:left="167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4400</w:t>
            </w:r>
          </w:p>
        </w:tc>
        <w:tc>
          <w:tcPr>
            <w:tcW w:w="147" w:type="pct"/>
            <w:vAlign w:val="center"/>
          </w:tcPr>
          <w:p w14:paraId="69A97CB4">
            <w:pPr>
              <w:snapToGrid w:val="0"/>
              <w:spacing w:before="285"/>
              <w:ind w:left="106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6"/>
                <w:sz w:val="21"/>
                <w:szCs w:val="21"/>
              </w:rPr>
              <w:t>13</w:t>
            </w:r>
          </w:p>
        </w:tc>
        <w:tc>
          <w:tcPr>
            <w:tcW w:w="147" w:type="pct"/>
            <w:vAlign w:val="center"/>
          </w:tcPr>
          <w:p w14:paraId="102950A5">
            <w:pPr>
              <w:snapToGrid w:val="0"/>
              <w:spacing w:before="285"/>
              <w:ind w:left="158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5</w:t>
            </w:r>
          </w:p>
        </w:tc>
        <w:tc>
          <w:tcPr>
            <w:tcW w:w="147" w:type="pct"/>
            <w:vAlign w:val="center"/>
          </w:tcPr>
          <w:p w14:paraId="1C4BD966">
            <w:pPr>
              <w:snapToGrid w:val="0"/>
              <w:spacing w:before="285"/>
              <w:ind w:left="167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0</w:t>
            </w:r>
          </w:p>
        </w:tc>
        <w:tc>
          <w:tcPr>
            <w:tcW w:w="147" w:type="pct"/>
            <w:vAlign w:val="center"/>
          </w:tcPr>
          <w:p w14:paraId="02CD1F67">
            <w:pPr>
              <w:snapToGrid w:val="0"/>
              <w:spacing w:before="285" w:line="241" w:lineRule="auto"/>
              <w:ind w:left="107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6"/>
                <w:sz w:val="21"/>
                <w:szCs w:val="21"/>
              </w:rPr>
              <w:t>12</w:t>
            </w:r>
          </w:p>
        </w:tc>
        <w:tc>
          <w:tcPr>
            <w:tcW w:w="147" w:type="pct"/>
            <w:vAlign w:val="center"/>
          </w:tcPr>
          <w:p w14:paraId="12775153">
            <w:pPr>
              <w:snapToGrid w:val="0"/>
              <w:spacing w:before="285"/>
              <w:ind w:left="167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0</w:t>
            </w:r>
          </w:p>
        </w:tc>
        <w:tc>
          <w:tcPr>
            <w:tcW w:w="147" w:type="pct"/>
            <w:vAlign w:val="center"/>
          </w:tcPr>
          <w:p w14:paraId="148987FB">
            <w:pPr>
              <w:snapToGrid w:val="0"/>
              <w:spacing w:before="285"/>
              <w:ind w:left="177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9</w:t>
            </w:r>
          </w:p>
        </w:tc>
        <w:tc>
          <w:tcPr>
            <w:tcW w:w="147" w:type="pct"/>
            <w:vAlign w:val="center"/>
          </w:tcPr>
          <w:p w14:paraId="03D5F351">
            <w:pPr>
              <w:snapToGrid w:val="0"/>
              <w:spacing w:before="285"/>
              <w:ind w:left="157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0</w:t>
            </w:r>
          </w:p>
        </w:tc>
        <w:tc>
          <w:tcPr>
            <w:tcW w:w="147" w:type="pct"/>
            <w:vAlign w:val="center"/>
          </w:tcPr>
          <w:p w14:paraId="4C455A3C">
            <w:pPr>
              <w:snapToGrid w:val="0"/>
              <w:spacing w:before="285"/>
              <w:ind w:left="178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6</w:t>
            </w:r>
          </w:p>
        </w:tc>
        <w:tc>
          <w:tcPr>
            <w:tcW w:w="148" w:type="pct"/>
            <w:vAlign w:val="center"/>
          </w:tcPr>
          <w:p w14:paraId="72EB118E">
            <w:pPr>
              <w:snapToGrid w:val="0"/>
              <w:spacing w:before="285"/>
              <w:ind w:left="168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0</w:t>
            </w:r>
          </w:p>
        </w:tc>
        <w:tc>
          <w:tcPr>
            <w:tcW w:w="250" w:type="pct"/>
            <w:vAlign w:val="center"/>
          </w:tcPr>
          <w:p w14:paraId="0DE35A26">
            <w:pPr>
              <w:snapToGrid w:val="0"/>
              <w:spacing w:before="285"/>
              <w:ind w:left="138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3"/>
                <w:sz w:val="21"/>
                <w:szCs w:val="21"/>
              </w:rPr>
              <w:t>5000</w:t>
            </w:r>
          </w:p>
        </w:tc>
        <w:tc>
          <w:tcPr>
            <w:tcW w:w="156" w:type="pct"/>
            <w:vAlign w:val="center"/>
          </w:tcPr>
          <w:p w14:paraId="47DB0690">
            <w:pPr>
              <w:snapToGrid w:val="0"/>
              <w:spacing w:before="285"/>
              <w:ind w:left="178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0</w:t>
            </w:r>
          </w:p>
        </w:tc>
        <w:tc>
          <w:tcPr>
            <w:tcW w:w="195" w:type="pct"/>
            <w:vAlign w:val="center"/>
          </w:tcPr>
          <w:p w14:paraId="5B418924">
            <w:pPr>
              <w:snapToGrid w:val="0"/>
              <w:spacing w:before="68" w:line="182" w:lineRule="auto"/>
              <w:ind w:left="148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2"/>
                <w:sz w:val="21"/>
                <w:szCs w:val="21"/>
              </w:rPr>
              <w:t>XX</w:t>
            </w:r>
          </w:p>
        </w:tc>
        <w:tc>
          <w:tcPr>
            <w:tcW w:w="224" w:type="pct"/>
            <w:vAlign w:val="center"/>
          </w:tcPr>
          <w:p w14:paraId="4941C333">
            <w:pPr>
              <w:snapToGrid w:val="0"/>
              <w:spacing w:before="285"/>
              <w:ind w:left="118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5"/>
                <w:sz w:val="21"/>
                <w:szCs w:val="21"/>
              </w:rPr>
              <w:t>1257</w:t>
            </w:r>
          </w:p>
        </w:tc>
        <w:tc>
          <w:tcPr>
            <w:tcW w:w="118" w:type="pct"/>
            <w:vAlign w:val="center"/>
          </w:tcPr>
          <w:p w14:paraId="719083D4">
            <w:pPr>
              <w:snapToGrid w:val="0"/>
              <w:spacing w:before="128" w:line="223" w:lineRule="auto"/>
              <w:ind w:right="18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4"/>
                <w:sz w:val="21"/>
                <w:szCs w:val="21"/>
              </w:rPr>
              <w:t>饲</w:t>
            </w:r>
            <w:r>
              <w:rPr>
                <w:rFonts w:hint="eastAsia" w:ascii="Times New Roman" w:hAnsi="Times New Roman" w:eastAsia="宋体" w:cs="宋体"/>
                <w:spacing w:val="-4"/>
                <w:sz w:val="21"/>
                <w:szCs w:val="21"/>
                <w:lang w:eastAsia="zh-CN"/>
              </w:rPr>
              <w:t>料</w:t>
            </w:r>
          </w:p>
          <w:p w14:paraId="7F7B9C37">
            <w:pPr>
              <w:snapToGrid w:val="0"/>
              <w:spacing w:before="33" w:line="220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pacing w:val="-3"/>
                <w:sz w:val="21"/>
                <w:szCs w:val="21"/>
              </w:rPr>
              <w:t>燃料</w:t>
            </w:r>
          </w:p>
        </w:tc>
      </w:tr>
      <w:tr w14:paraId="21F90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0" w:type="dxa"/>
            <w:left w:w="51" w:type="dxa"/>
            <w:bottom w:w="4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147" w:type="pct"/>
            <w:vAlign w:val="center"/>
          </w:tcPr>
          <w:p w14:paraId="3673B5CE">
            <w:pPr>
              <w:snapToGrid w:val="0"/>
              <w:spacing w:before="286" w:line="241" w:lineRule="auto"/>
              <w:ind w:left="164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2</w:t>
            </w:r>
          </w:p>
        </w:tc>
        <w:tc>
          <w:tcPr>
            <w:tcW w:w="259" w:type="pct"/>
            <w:vAlign w:val="top"/>
          </w:tcPr>
          <w:p w14:paraId="74586198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1" w:type="pct"/>
            <w:vAlign w:val="top"/>
          </w:tcPr>
          <w:p w14:paraId="734A6954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7" w:type="pct"/>
            <w:vAlign w:val="top"/>
          </w:tcPr>
          <w:p w14:paraId="4FF463D3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8" w:type="pct"/>
            <w:vAlign w:val="top"/>
          </w:tcPr>
          <w:p w14:paraId="7579110E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" w:type="pct"/>
            <w:vAlign w:val="top"/>
          </w:tcPr>
          <w:p w14:paraId="5003630E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1" w:type="pct"/>
            <w:vAlign w:val="top"/>
          </w:tcPr>
          <w:p w14:paraId="56339618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1" w:type="pct"/>
            <w:vAlign w:val="top"/>
          </w:tcPr>
          <w:p w14:paraId="2989972C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5" w:type="pct"/>
            <w:vAlign w:val="top"/>
          </w:tcPr>
          <w:p w14:paraId="738CC3F6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1" w:type="pct"/>
            <w:vAlign w:val="top"/>
          </w:tcPr>
          <w:p w14:paraId="6B206BCE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61292D00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6EF92D3A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3F8514C0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7AC042B1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76D93E11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72AADF1B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3BD30256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1C7E2367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8" w:type="pct"/>
            <w:vAlign w:val="top"/>
          </w:tcPr>
          <w:p w14:paraId="3712697F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0" w:type="pct"/>
            <w:vAlign w:val="top"/>
          </w:tcPr>
          <w:p w14:paraId="1CC80670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" w:type="pct"/>
            <w:vAlign w:val="top"/>
          </w:tcPr>
          <w:p w14:paraId="0AB8F4E6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5" w:type="pct"/>
            <w:vAlign w:val="top"/>
          </w:tcPr>
          <w:p w14:paraId="6BC3A2EA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4" w:type="pct"/>
            <w:vAlign w:val="top"/>
          </w:tcPr>
          <w:p w14:paraId="1C585157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" w:type="pct"/>
            <w:vAlign w:val="top"/>
          </w:tcPr>
          <w:p w14:paraId="4324EA87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14:paraId="0F61A4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0" w:type="dxa"/>
            <w:left w:w="51" w:type="dxa"/>
            <w:bottom w:w="4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147" w:type="pct"/>
            <w:vAlign w:val="center"/>
          </w:tcPr>
          <w:p w14:paraId="2E59AC60">
            <w:pPr>
              <w:snapToGrid w:val="0"/>
              <w:spacing w:before="287"/>
              <w:ind w:left="164"/>
              <w:jc w:val="both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3</w:t>
            </w:r>
          </w:p>
        </w:tc>
        <w:tc>
          <w:tcPr>
            <w:tcW w:w="259" w:type="pct"/>
            <w:vAlign w:val="top"/>
          </w:tcPr>
          <w:p w14:paraId="48A1BD1F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1" w:type="pct"/>
            <w:vAlign w:val="top"/>
          </w:tcPr>
          <w:p w14:paraId="052443E3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7" w:type="pct"/>
            <w:vAlign w:val="top"/>
          </w:tcPr>
          <w:p w14:paraId="132591A4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8" w:type="pct"/>
            <w:vAlign w:val="top"/>
          </w:tcPr>
          <w:p w14:paraId="390D5475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" w:type="pct"/>
            <w:vAlign w:val="top"/>
          </w:tcPr>
          <w:p w14:paraId="6EB98900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1" w:type="pct"/>
            <w:vAlign w:val="top"/>
          </w:tcPr>
          <w:p w14:paraId="02B1F46B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1" w:type="pct"/>
            <w:vAlign w:val="top"/>
          </w:tcPr>
          <w:p w14:paraId="44CFE4CA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5" w:type="pct"/>
            <w:vAlign w:val="top"/>
          </w:tcPr>
          <w:p w14:paraId="2B81282E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1" w:type="pct"/>
            <w:vAlign w:val="top"/>
          </w:tcPr>
          <w:p w14:paraId="1630C68E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33F3C92E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50C306A8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1E57A5DA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2F3C784D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33FC8539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01001EBA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3758FEC5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1445A37F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8" w:type="pct"/>
            <w:vAlign w:val="top"/>
          </w:tcPr>
          <w:p w14:paraId="6BB1C1B3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0" w:type="pct"/>
            <w:vAlign w:val="top"/>
          </w:tcPr>
          <w:p w14:paraId="602EEDFB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" w:type="pct"/>
            <w:vAlign w:val="top"/>
          </w:tcPr>
          <w:p w14:paraId="2B58B37A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5" w:type="pct"/>
            <w:vAlign w:val="top"/>
          </w:tcPr>
          <w:p w14:paraId="470A1697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4" w:type="pct"/>
            <w:vAlign w:val="top"/>
          </w:tcPr>
          <w:p w14:paraId="3149BA99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" w:type="pct"/>
            <w:vAlign w:val="top"/>
          </w:tcPr>
          <w:p w14:paraId="61384572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14:paraId="3891D4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0" w:type="dxa"/>
            <w:left w:w="51" w:type="dxa"/>
            <w:bottom w:w="4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147" w:type="pct"/>
            <w:vAlign w:val="center"/>
          </w:tcPr>
          <w:p w14:paraId="0178CC32">
            <w:pPr>
              <w:snapToGrid w:val="0"/>
              <w:spacing w:before="278" w:line="241" w:lineRule="auto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4</w:t>
            </w:r>
          </w:p>
        </w:tc>
        <w:tc>
          <w:tcPr>
            <w:tcW w:w="259" w:type="pct"/>
            <w:vAlign w:val="top"/>
          </w:tcPr>
          <w:p w14:paraId="179B1659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1" w:type="pct"/>
            <w:vAlign w:val="top"/>
          </w:tcPr>
          <w:p w14:paraId="0F0C67FF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7" w:type="pct"/>
            <w:vAlign w:val="top"/>
          </w:tcPr>
          <w:p w14:paraId="61414FD0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8" w:type="pct"/>
            <w:vAlign w:val="top"/>
          </w:tcPr>
          <w:p w14:paraId="3E3C7D60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" w:type="pct"/>
            <w:vAlign w:val="top"/>
          </w:tcPr>
          <w:p w14:paraId="6E38BF17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1" w:type="pct"/>
            <w:vAlign w:val="top"/>
          </w:tcPr>
          <w:p w14:paraId="161BE4C3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1" w:type="pct"/>
            <w:vAlign w:val="top"/>
          </w:tcPr>
          <w:p w14:paraId="5EC06E49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5" w:type="pct"/>
            <w:vAlign w:val="top"/>
          </w:tcPr>
          <w:p w14:paraId="07AC4F5E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1" w:type="pct"/>
            <w:vAlign w:val="top"/>
          </w:tcPr>
          <w:p w14:paraId="4BDB8784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7C349B52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27D2FF99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6D883073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72D1429E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59A50C8B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4393B52B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4312AE4C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" w:type="pct"/>
            <w:vAlign w:val="top"/>
          </w:tcPr>
          <w:p w14:paraId="5D23EB9F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8" w:type="pct"/>
            <w:vAlign w:val="top"/>
          </w:tcPr>
          <w:p w14:paraId="320CDBFD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0" w:type="pct"/>
            <w:vAlign w:val="top"/>
          </w:tcPr>
          <w:p w14:paraId="0BCE4B15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" w:type="pct"/>
            <w:vAlign w:val="top"/>
          </w:tcPr>
          <w:p w14:paraId="50A30436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5" w:type="pct"/>
            <w:vAlign w:val="top"/>
          </w:tcPr>
          <w:p w14:paraId="7F8D2EC2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4" w:type="pct"/>
            <w:vAlign w:val="top"/>
          </w:tcPr>
          <w:p w14:paraId="73D2927F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" w:type="pct"/>
            <w:vAlign w:val="top"/>
          </w:tcPr>
          <w:p w14:paraId="356D2F65">
            <w:pPr>
              <w:pStyle w:val="7"/>
              <w:snapToGrid w:val="0"/>
              <w:jc w:val="center"/>
              <w:rPr>
                <w:rFonts w:ascii="Times New Roman" w:hAnsi="Times New Roman"/>
              </w:rPr>
            </w:pPr>
          </w:p>
        </w:tc>
      </w:tr>
    </w:tbl>
    <w:p w14:paraId="6669CC0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73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1"/>
    <w:pPr>
      <w:adjustRightInd w:val="0"/>
      <w:snapToGrid w:val="0"/>
      <w:spacing w:line="360" w:lineRule="auto"/>
      <w:ind w:firstLine="200" w:firstLineChars="200"/>
    </w:pPr>
    <w:rPr>
      <w:rFonts w:ascii="Tahoma" w:hAnsi="Tahoma" w:eastAsia="仿宋_GB2312" w:cs="Times New Roman"/>
      <w:sz w:val="32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邓海良</cp:lastModifiedBy>
  <dcterms:modified xsi:type="dcterms:W3CDTF">2025-10-10T00:49:50Z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eyJoZGlkIjoiOGZmNTk1ZGU2YTQyNTkxOWIyZmU2NzBmMzY5M2ZmM2UiLCJ1c2VySWQiOiIxNDgxMDUzNzQyIn0=</vt:lpwstr>
  </property>
  <property fmtid="{D5CDD505-2E9C-101B-9397-08002B2CF9AE}" pid="4" name="ICV">
    <vt:lpwstr>C2F39DEAB63C4DA3A026200263C43E41_12</vt:lpwstr>
  </property>
</Properties>
</file>